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►Istruzione Professionale (IP)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Assistenza e Manutenzione Tecnica made in Italy – opzione Meccanico (DURATA: 5 anni)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Codice ATECO: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 -33 </w:t>
        <w:tab/>
        <w:t xml:space="preserve">Riparazione manutenzione ed installazione macchine ed </w:t>
        <w:tab/>
        <w:tab/>
        <w:tab/>
        <w:t xml:space="preserve">apparecchiature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F - 43.2</w:t>
      </w: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Installazione di impianti elettrici, idraulici ed altri lavori di </w:t>
        <w:tab/>
        <w:tab/>
        <w:t xml:space="preserve">costruzione ed installazione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Tecnico per la Manutenzione e assistenza tecnica possiede competenze che gli consentono di organizzare, gestire e effettuare interventi di installazione e manutenzione ordinaria, diagnostica, riparazione e collaudo di impianti industriali e civili, apparati tecnici e mezzi di trasporto. In particolare è in grado </w:t>
      </w:r>
      <w:r w:rsidDel="00000000" w:rsidR="00000000" w:rsidRPr="00000000">
        <w:rPr>
          <w:i w:val="1"/>
          <w:color w:val="222222"/>
          <w:rtl w:val="0"/>
        </w:rPr>
        <w:t xml:space="preserve">di selezionare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i materiali e le tecnologie necessarie ai processi di produzione e applicare le tecniche di lavorazione del settore meccanico, innovare e valorizzare le produzioni meccaniche del territorio, sotto il profilo creativo e tecnico e infine riconoscere gli aspetti di efficacia, efficienza ed economicità e applicare i sistemi di controllo qualità specifici delle industrie meccaniche.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TITOLO DI STUDIO RILASCIATO: Diploma Statale di Tecnico per la Manutenzione e Assistenza Tecnica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sz w:val="22"/>
          <w:szCs w:val="22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affrontare al meglio questo corso di studi occorre possedere capacità logiche, organizzative e comunicative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  <w:t xml:space="preserve">È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necessario essere in grado di trasferire nella pratica le conoscenze acquisite, avere una buona manualità e essere precisi. Avere, inoltre, interesse per gli aspetti tecnico-pratici, per le scienze e per l’informatica.</w:t>
      </w:r>
    </w:p>
    <w:p w:rsidR="00000000" w:rsidDel="00000000" w:rsidP="00000000" w:rsidRDefault="00000000" w:rsidRPr="00000000" w14:paraId="0000000B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conclusione del percorso il diplomato/a sarà in grado: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verificare il funzionamento ed eventualmente effettuare riparazioni tenendo conto delle norme di sicurezza e di tutela dell'ambiente;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gestire lo smaltimento delle scorie e delle sostanze residue prodotte a seguito del funzionamento dei macchinari;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gestire il magazzino;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il funzionamento delle diverse apparecchiature e saper dare indicazioni agli utenti;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riconoscere anomalie anche non direttamente collegate alle proprie mansioni e darne comunicazione;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valutare i costi degli interventi;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capire e interpretare gli schemi degli impianti;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rispettare le norme di ergonomia, igiene e sicurezza che regolano le realizzazione degli interventi;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usare strumenti di misura e apparecchiature per il controllo e la diagnosi;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effettuare regolazioni dei sistemi;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intervenire nell’installazione e nel collaudo degli impianti e della macchine garantendone e certificandone la messa a punto;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accogliere le necessità dei clienti offrendo servizi efficaci.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b w:val="1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Nuovo quadro orario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è quello definito dalla riforma degli istituti Professionali del 2017 e deliberato dal Collegio dei docenti. L'orario è entrato in vigore progressivamente a partire dalle future classi prime dell'a.s. 2018/19</w:t>
      </w:r>
    </w:p>
    <w:tbl>
      <w:tblPr>
        <w:tblStyle w:val="Table1"/>
        <w:tblW w:w="9878.000000000002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93"/>
        <w:gridCol w:w="717"/>
        <w:gridCol w:w="717"/>
        <w:gridCol w:w="717"/>
        <w:gridCol w:w="717"/>
        <w:gridCol w:w="717"/>
        <w:tblGridChange w:id="0">
          <w:tblGrid>
            <w:gridCol w:w="6293"/>
            <w:gridCol w:w="717"/>
            <w:gridCol w:w="717"/>
            <w:gridCol w:w="717"/>
            <w:gridCol w:w="717"/>
            <w:gridCol w:w="717"/>
          </w:tblGrid>
        </w:tblGridChange>
      </w:tblGrid>
      <w:tr>
        <w:trPr>
          <w:cantSplit w:val="0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1+1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 Integrate -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 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dell’Informazione e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rappresentazione grafica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2(*2)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 tecnologici e Esercitazioni - Meccanica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 tecnologici e Esercitazioni - Elettrico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Meccaniche e Applicazioni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Elettriche Elettroniche dell’Automazione e Applicazioni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3(3*)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Installazione e di Manutenzione di Apparati e Impianti Civili e Industriali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6(3*)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8B">
      <w:pPr>
        <w:rPr>
          <w:i w:val="1"/>
          <w:color w:val="2222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b w:val="1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Vecchio quadro orario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ancora in vigore e in esaurimento dalle classi terze dell'anno scolastico 2019/20 e sarà sostituiti dai nuovi quadri orario come indicati nella nuova specifica tabella precedente</w:t>
      </w:r>
    </w:p>
    <w:tbl>
      <w:tblPr>
        <w:tblStyle w:val="Table2"/>
        <w:tblW w:w="9878.000000000002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66"/>
        <w:gridCol w:w="334"/>
        <w:gridCol w:w="427"/>
        <w:gridCol w:w="717"/>
        <w:gridCol w:w="717"/>
        <w:gridCol w:w="717"/>
        <w:tblGridChange w:id="0">
          <w:tblGrid>
            <w:gridCol w:w="6966"/>
            <w:gridCol w:w="334"/>
            <w:gridCol w:w="427"/>
            <w:gridCol w:w="717"/>
            <w:gridCol w:w="717"/>
            <w:gridCol w:w="717"/>
          </w:tblGrid>
        </w:tblGridChange>
      </w:tblGrid>
      <w:tr>
        <w:trPr>
          <w:cantSplit w:val="0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 Integrate -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 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dell’Informazione e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rappresentazione grafica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 tecnologici e Esercitazioni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Meccaniche e Applicazioni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Elettriche Elettroniche dell’Automazione e Applicazioni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Installazione e di Manutenzione di Apparati e Impianti Civili e Industriali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7(3*)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</w:t>
      </w:r>
    </w:p>
    <w:p w:rsidR="00000000" w:rsidDel="00000000" w:rsidP="00000000" w:rsidRDefault="00000000" w:rsidRPr="00000000" w14:paraId="000000F6">
      <w:pPr>
        <w:spacing w:after="160" w:line="259" w:lineRule="auto"/>
        <w:rPr>
          <w:i w:val="1"/>
          <w:color w:val="2222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 – Diploma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 termine del percorso il/la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Diplomato/a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potrà: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accedere a tutti i percorsi universitari;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proseguire gli studi nei corsi IFTS, ITS;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partecipare a tutti i concorsi banditi dagli enti pubblici sia centrali che periferici per i quali è richiesto un diploma di stato.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Sbocchi professionali: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partecipazione ai concorsi pubblici relativi alla professione;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lavorare in industrie meccaniche e in aziende che si occupano di impiantistica;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trovare impiego nel campo della manutenzione, installazione e commercializzazione di dispositivi meccanici, elettrici, elettronici;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essere impiegato nella gestione del magazzino;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lavorare in modo autonomo;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inserirsi in aziende del settore produttivo e industriale.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523FB9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523FB9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523FB9"/>
    <w:pPr>
      <w:jc w:val="both"/>
    </w:pPr>
    <w:rPr>
      <w:rFonts w:eastAsia="Times New Roman"/>
      <w:szCs w:val="20"/>
    </w:rPr>
  </w:style>
  <w:style w:type="paragraph" w:styleId="miotitolo3" w:customStyle="1">
    <w:name w:val="mio_titolo 3"/>
    <w:basedOn w:val="Titolo3"/>
    <w:rsid w:val="00523FB9"/>
    <w:pPr>
      <w:keepLine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Carattere9" w:customStyle="1">
    <w:name w:val="Carattere9"/>
    <w:rsid w:val="00523FB9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523FB9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523FB9"/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523FB9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StilemiocorpotestoAllineatoasinistra" w:customStyle="1">
    <w:name w:val="Stile mio_corpo_testo + Allineato a sinistra"/>
    <w:basedOn w:val="miocorpotesto"/>
    <w:rsid w:val="00523FB9"/>
  </w:style>
  <w:style w:type="paragraph" w:styleId="mioelencopunt" w:customStyle="1">
    <w:name w:val="mio_elenco_punt"/>
    <w:basedOn w:val="miocorpotesto"/>
    <w:rsid w:val="00523FB9"/>
    <w:pPr>
      <w:numPr>
        <w:numId w:val="2"/>
      </w:numPr>
    </w:pPr>
  </w:style>
  <w:style w:type="character" w:styleId="Collegamentoipertestuale">
    <w:name w:val="Hyperlink"/>
    <w:uiPriority w:val="99"/>
    <w:rsid w:val="00523FB9"/>
    <w:rPr>
      <w:color w:val="0000ff"/>
      <w:u w:val="single"/>
    </w:rPr>
  </w:style>
  <w:style w:type="character" w:styleId="Enfasigrassetto">
    <w:name w:val="Strong"/>
    <w:uiPriority w:val="22"/>
    <w:qFormat w:val="1"/>
    <w:rsid w:val="00523FB9"/>
    <w:rPr>
      <w:b w:val="1"/>
      <w:bCs w:val="1"/>
    </w:rPr>
  </w:style>
  <w:style w:type="character" w:styleId="Enfasicorsivo">
    <w:name w:val="Emphasis"/>
    <w:uiPriority w:val="20"/>
    <w:qFormat w:val="1"/>
    <w:rsid w:val="00523FB9"/>
    <w:rPr>
      <w:i w:val="1"/>
      <w:iCs w:val="1"/>
    </w:rPr>
  </w:style>
  <w:style w:type="paragraph" w:styleId="NormaleWeb">
    <w:name w:val="Normal (Web)"/>
    <w:basedOn w:val="Normale"/>
    <w:uiPriority w:val="99"/>
    <w:rsid w:val="00523FB9"/>
    <w:rPr>
      <w:szCs w:val="24"/>
    </w:rPr>
  </w:style>
  <w:style w:type="paragraph" w:styleId="Corpo" w:customStyle="1">
    <w:name w:val="Corpo"/>
    <w:rsid w:val="00523FB9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paragraph" w:styleId="Didascalia3" w:customStyle="1">
    <w:name w:val="Didascalia3"/>
    <w:basedOn w:val="Normale"/>
    <w:rsid w:val="00523FB9"/>
    <w:pPr>
      <w:suppressLineNumbers w:val="1"/>
      <w:spacing w:after="120" w:before="120"/>
    </w:pPr>
    <w:rPr>
      <w:i w:val="1"/>
      <w:iCs w:val="1"/>
      <w:szCs w:val="24"/>
    </w:rPr>
  </w:style>
  <w:style w:type="paragraph" w:styleId="StilemiocorpotestoGiustificato" w:customStyle="1">
    <w:name w:val="Stile mio_corpo_testo + Giustificato"/>
    <w:basedOn w:val="miocorpotesto"/>
    <w:rsid w:val="00523FB9"/>
  </w:style>
  <w:style w:type="paragraph" w:styleId="Normale1" w:customStyle="1">
    <w:name w:val="Normale1"/>
    <w:rsid w:val="00A45F17"/>
    <w:pPr>
      <w:spacing w:after="100" w:afterAutospacing="1" w:before="100" w:beforeAutospacing="1" w:line="273" w:lineRule="auto"/>
    </w:pPr>
    <w:rPr>
      <w:rFonts w:ascii="Calibri" w:cs="Times New Roman" w:eastAsia="Times New Roman" w:hAnsi="Calibri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 w:val="1"/>
    <w:rsid w:val="00E60D74"/>
    <w:pPr>
      <w:suppressAutoHyphens w:val="0"/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sz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Gw7Pq9uxJ1VJWjNCxhqUChoeg==">CgMxLjAyCGguZ2pkZ3hzOAByITFVaEtLNF9VWWVhRGQzNVYteHBNX3FBVm8tWGo2dmZ0eQ==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2019-12-02T14:54:00Z</dcterms:created>
  <dc:creator>Roberto Levati</dc:creator>
</cp:coreProperties>
</file>